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27E4" w:rsidRDefault="003A27E4" w:rsidP="00881287">
      <w:pPr>
        <w:keepNext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/>
          <w:b/>
          <w:sz w:val="28"/>
          <w:szCs w:val="28"/>
        </w:rPr>
      </w:pPr>
      <w:r w:rsidRPr="0079451A">
        <w:rPr>
          <w:rFonts w:ascii="Times New Roman" w:eastAsia="Times New Roman" w:hAnsi="Times New Roman"/>
          <w:b/>
          <w:sz w:val="28"/>
          <w:szCs w:val="28"/>
        </w:rPr>
        <w:t>АДМИНИСТРАЦИЯ</w:t>
      </w:r>
    </w:p>
    <w:p w:rsidR="003A27E4" w:rsidRPr="0079451A" w:rsidRDefault="00CE0D29" w:rsidP="00881287">
      <w:pPr>
        <w:keepNext/>
        <w:spacing w:after="0" w:line="240" w:lineRule="auto"/>
        <w:ind w:firstLine="851"/>
        <w:jc w:val="center"/>
        <w:outlineLvl w:val="3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>ТЕПЛОВСКОГО</w:t>
      </w:r>
      <w:r w:rsidR="00C27825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3A27E4">
        <w:rPr>
          <w:rFonts w:ascii="Times New Roman" w:eastAsia="Times New Roman" w:hAnsi="Times New Roman"/>
          <w:b/>
          <w:sz w:val="28"/>
          <w:szCs w:val="28"/>
        </w:rPr>
        <w:t>МУНИЦИПАЛЬНОГО</w:t>
      </w:r>
      <w:r w:rsidR="00C27825">
        <w:rPr>
          <w:rFonts w:ascii="Times New Roman" w:eastAsia="Times New Roman" w:hAnsi="Times New Roman"/>
          <w:b/>
          <w:sz w:val="28"/>
          <w:szCs w:val="28"/>
        </w:rPr>
        <w:t xml:space="preserve"> </w:t>
      </w:r>
      <w:r w:rsidR="003A27E4">
        <w:rPr>
          <w:rFonts w:ascii="Times New Roman" w:eastAsia="Times New Roman" w:hAnsi="Times New Roman"/>
          <w:b/>
          <w:sz w:val="28"/>
          <w:szCs w:val="28"/>
        </w:rPr>
        <w:t>ОБРАЗОВАНИЯ</w:t>
      </w: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</w:pP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НОВОБУРАССКОГО</w:t>
      </w:r>
      <w:r w:rsidR="00C27825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МУНИЦИПАЛЬНОГО</w:t>
      </w:r>
      <w:r w:rsidR="00C27825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РАЙОНА</w:t>
      </w: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</w:pP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САРАТОВСКОЙ</w:t>
      </w:r>
      <w:r w:rsidR="00C27825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28"/>
          <w:szCs w:val="28"/>
        </w:rPr>
        <w:t>ОБЛАСТИ</w:t>
      </w: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24"/>
          <w:szCs w:val="26"/>
        </w:rPr>
      </w:pPr>
    </w:p>
    <w:p w:rsidR="003A27E4" w:rsidRPr="0079451A" w:rsidRDefault="003A27E4" w:rsidP="00881287">
      <w:pPr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</w:pPr>
      <w:proofErr w:type="gramStart"/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П</w:t>
      </w:r>
      <w:proofErr w:type="gramEnd"/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О</w:t>
      </w:r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С</w:t>
      </w:r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Т</w:t>
      </w:r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А</w:t>
      </w:r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Н</w:t>
      </w:r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О</w:t>
      </w:r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В</w:t>
      </w:r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Л</w:t>
      </w:r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Е</w:t>
      </w:r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Н</w:t>
      </w:r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И</w:t>
      </w:r>
      <w:r w:rsidR="00C27825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 xml:space="preserve"> </w:t>
      </w:r>
      <w:r w:rsidRPr="0079451A">
        <w:rPr>
          <w:rFonts w:ascii="Times New Roman" w:eastAsia="Times New Roman" w:hAnsi="Times New Roman"/>
          <w:b/>
          <w:color w:val="000000"/>
          <w:kern w:val="20"/>
          <w:sz w:val="30"/>
          <w:szCs w:val="26"/>
        </w:rPr>
        <w:t>Е</w:t>
      </w:r>
    </w:p>
    <w:p w:rsidR="003A27E4" w:rsidRPr="00565B69" w:rsidRDefault="00E02D00" w:rsidP="00ED33DB">
      <w:pPr>
        <w:spacing w:after="0" w:line="240" w:lineRule="auto"/>
        <w:rPr>
          <w:rFonts w:ascii="Times New Roman" w:eastAsia="Times New Roman" w:hAnsi="Times New Roman"/>
          <w:color w:val="000000"/>
          <w:kern w:val="20"/>
          <w:sz w:val="28"/>
          <w:szCs w:val="28"/>
        </w:rPr>
      </w:pPr>
      <w:r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>от</w:t>
      </w:r>
      <w:r w:rsidR="00C27825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 xml:space="preserve"> </w:t>
      </w:r>
      <w:r w:rsidR="00565B69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>04.04.</w:t>
      </w:r>
      <w:r w:rsidR="00C27825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 xml:space="preserve"> </w:t>
      </w:r>
      <w:r w:rsidR="009A35AD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>2025</w:t>
      </w:r>
      <w:r w:rsidR="00C27825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 xml:space="preserve"> </w:t>
      </w:r>
      <w:r w:rsidR="003A27E4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>г.</w:t>
      </w:r>
      <w:r w:rsidR="003A27E4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ab/>
      </w:r>
      <w:r w:rsidR="003A27E4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ab/>
      </w:r>
      <w:r w:rsidR="003A27E4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ab/>
      </w:r>
      <w:r w:rsidR="00C27825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 xml:space="preserve"> </w:t>
      </w:r>
      <w:r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ab/>
      </w:r>
      <w:r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ab/>
      </w:r>
      <w:r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ab/>
      </w:r>
      <w:r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ab/>
      </w:r>
      <w:r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ab/>
      </w:r>
      <w:r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ab/>
      </w:r>
      <w:r w:rsidR="003A27E4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>№</w:t>
      </w:r>
      <w:r w:rsidR="00C27825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 xml:space="preserve"> </w:t>
      </w:r>
      <w:r w:rsidR="00565B69" w:rsidRPr="00565B69">
        <w:rPr>
          <w:rFonts w:ascii="Times New Roman" w:eastAsia="Times New Roman" w:hAnsi="Times New Roman"/>
          <w:color w:val="000000"/>
          <w:kern w:val="20"/>
          <w:sz w:val="28"/>
          <w:szCs w:val="28"/>
        </w:rPr>
        <w:t>27</w:t>
      </w:r>
    </w:p>
    <w:p w:rsidR="003A27E4" w:rsidRPr="0079451A" w:rsidRDefault="003A27E4" w:rsidP="00881287">
      <w:pPr>
        <w:spacing w:after="0" w:line="240" w:lineRule="auto"/>
        <w:ind w:firstLine="851"/>
        <w:rPr>
          <w:rFonts w:ascii="Times New Roman" w:eastAsia="Times New Roman" w:hAnsi="Times New Roman"/>
          <w:color w:val="000000"/>
          <w:kern w:val="20"/>
          <w:sz w:val="28"/>
          <w:szCs w:val="28"/>
        </w:rPr>
      </w:pPr>
    </w:p>
    <w:p w:rsidR="00E02D00" w:rsidRDefault="005C16D7" w:rsidP="00881287">
      <w:pPr>
        <w:pStyle w:val="a8"/>
        <w:ind w:firstLine="851"/>
        <w:jc w:val="center"/>
      </w:pPr>
      <w:r>
        <w:rPr>
          <w:rFonts w:ascii="PT Astra Serif" w:hAnsi="PT Astra Serif"/>
          <w:b/>
          <w:bCs/>
          <w:color w:val="000000"/>
          <w:sz w:val="28"/>
          <w:szCs w:val="28"/>
        </w:rPr>
        <w:t>О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внесении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изменений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и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дополнений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Порядок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предоставления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субсидий,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том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числе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 w:hint="eastAsia"/>
          <w:b/>
          <w:bCs/>
          <w:color w:val="000000"/>
          <w:sz w:val="28"/>
          <w:szCs w:val="28"/>
        </w:rPr>
        <w:t>грантов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в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форме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субсидий,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юридическим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лицам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(за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исключением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субсидий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государственным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(муниципальным)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учреждениям),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индивидуальным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предпринимателям,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а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также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физическим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лицам–производителям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товаров,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работ,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услуг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из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местного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бюджета</w:t>
      </w:r>
      <w:r w:rsidR="00CE0D2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proofErr w:type="spellStart"/>
      <w:r w:rsidR="00CE0D29">
        <w:rPr>
          <w:rFonts w:ascii="PT Astra Serif" w:hAnsi="PT Astra Serif"/>
          <w:b/>
          <w:bCs/>
          <w:color w:val="000000"/>
          <w:sz w:val="28"/>
          <w:szCs w:val="28"/>
        </w:rPr>
        <w:t>Тепловского</w:t>
      </w:r>
      <w:proofErr w:type="spellEnd"/>
      <w:r w:rsidR="00CE0D29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муниципального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образования,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утвержденный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постановлением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администрации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proofErr w:type="spellStart"/>
      <w:r w:rsidR="00CE0D29">
        <w:rPr>
          <w:rFonts w:ascii="PT Astra Serif" w:hAnsi="PT Astra Serif"/>
          <w:b/>
          <w:bCs/>
          <w:color w:val="000000"/>
          <w:sz w:val="28"/>
          <w:szCs w:val="28"/>
        </w:rPr>
        <w:t>Тепловского</w:t>
      </w:r>
      <w:proofErr w:type="spellEnd"/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муниципального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>
        <w:rPr>
          <w:rFonts w:ascii="PT Astra Serif" w:hAnsi="PT Astra Serif"/>
          <w:b/>
          <w:bCs/>
          <w:color w:val="000000"/>
          <w:sz w:val="28"/>
          <w:szCs w:val="28"/>
        </w:rPr>
        <w:t>образования</w:t>
      </w:r>
      <w:r w:rsidR="00C27825">
        <w:rPr>
          <w:rFonts w:ascii="PT Astra Serif" w:hAnsi="PT Astra Serif"/>
          <w:b/>
          <w:bCs/>
          <w:color w:val="000000"/>
          <w:sz w:val="28"/>
          <w:szCs w:val="28"/>
        </w:rPr>
        <w:t xml:space="preserve"> </w:t>
      </w:r>
      <w:r w:rsidR="00CE0D29">
        <w:rPr>
          <w:rFonts w:ascii="PT Astra Serif" w:hAnsi="PT Astra Serif"/>
          <w:b/>
          <w:bCs/>
          <w:color w:val="000000"/>
          <w:sz w:val="28"/>
          <w:szCs w:val="28"/>
        </w:rPr>
        <w:t>от 12.12.2022г. № 89</w:t>
      </w:r>
    </w:p>
    <w:p w:rsidR="005C16D7" w:rsidRPr="00C27825" w:rsidRDefault="005C16D7" w:rsidP="00881287">
      <w:pPr>
        <w:pStyle w:val="a8"/>
        <w:ind w:firstLine="851"/>
        <w:jc w:val="center"/>
        <w:rPr>
          <w:b/>
          <w:sz w:val="28"/>
          <w:szCs w:val="28"/>
        </w:rPr>
      </w:pPr>
    </w:p>
    <w:p w:rsidR="005C16D7" w:rsidRPr="00C27825" w:rsidRDefault="00F946F1" w:rsidP="00881287">
      <w:pPr>
        <w:pStyle w:val="ab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соответствии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постановлением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Правительства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Российской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Федерации</w:t>
      </w:r>
      <w:r w:rsidR="00C27825" w:rsidRPr="00C27825">
        <w:rPr>
          <w:color w:val="000000"/>
          <w:sz w:val="28"/>
          <w:szCs w:val="28"/>
        </w:rPr>
        <w:t xml:space="preserve"> </w:t>
      </w:r>
      <w:hyperlink r:id="rId7" w:tgtFrame="_blank" w:history="1">
        <w:r w:rsidRPr="00C27825">
          <w:rPr>
            <w:rStyle w:val="hyperlink"/>
            <w:rFonts w:eastAsia="Calibri"/>
            <w:color w:val="0000FF"/>
            <w:sz w:val="28"/>
            <w:szCs w:val="28"/>
          </w:rPr>
          <w:t>16.11.2024</w:t>
        </w:r>
        <w:r w:rsidR="00C27825" w:rsidRPr="00C27825">
          <w:rPr>
            <w:rStyle w:val="hyperlink"/>
            <w:rFonts w:eastAsia="Calibri"/>
            <w:color w:val="0000FF"/>
            <w:sz w:val="28"/>
            <w:szCs w:val="28"/>
          </w:rPr>
          <w:t xml:space="preserve"> </w:t>
        </w:r>
        <w:r w:rsidRPr="00C27825">
          <w:rPr>
            <w:rStyle w:val="hyperlink"/>
            <w:rFonts w:eastAsia="Calibri"/>
            <w:color w:val="0000FF"/>
            <w:sz w:val="28"/>
            <w:szCs w:val="28"/>
          </w:rPr>
          <w:t>№</w:t>
        </w:r>
        <w:r w:rsidR="00C27825" w:rsidRPr="00C27825">
          <w:rPr>
            <w:rStyle w:val="hyperlink"/>
            <w:rFonts w:eastAsia="Calibri"/>
            <w:color w:val="0000FF"/>
            <w:sz w:val="28"/>
            <w:szCs w:val="28"/>
          </w:rPr>
          <w:t xml:space="preserve"> </w:t>
        </w:r>
        <w:r w:rsidRPr="00C27825">
          <w:rPr>
            <w:rStyle w:val="hyperlink"/>
            <w:rFonts w:eastAsia="Calibri"/>
            <w:color w:val="0000FF"/>
            <w:sz w:val="28"/>
            <w:szCs w:val="28"/>
          </w:rPr>
          <w:t>1573</w:t>
        </w:r>
      </w:hyperlink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«О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внесении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изменений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постановление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Правительства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Российской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Федерации</w:t>
      </w:r>
      <w:r w:rsidR="00C27825" w:rsidRPr="00C27825">
        <w:rPr>
          <w:color w:val="000000"/>
          <w:sz w:val="28"/>
          <w:szCs w:val="28"/>
        </w:rPr>
        <w:t xml:space="preserve"> </w:t>
      </w:r>
      <w:hyperlink r:id="rId8" w:tgtFrame="_blank" w:history="1">
        <w:r w:rsidRPr="00C27825">
          <w:rPr>
            <w:rStyle w:val="hyperlink"/>
            <w:rFonts w:eastAsia="Calibri"/>
            <w:color w:val="0000FF"/>
            <w:sz w:val="28"/>
            <w:szCs w:val="28"/>
          </w:rPr>
          <w:t>от</w:t>
        </w:r>
        <w:r w:rsidR="00C27825" w:rsidRPr="00C27825">
          <w:rPr>
            <w:rStyle w:val="hyperlink"/>
            <w:rFonts w:eastAsia="Calibri"/>
            <w:color w:val="0000FF"/>
            <w:sz w:val="28"/>
            <w:szCs w:val="28"/>
          </w:rPr>
          <w:t xml:space="preserve"> </w:t>
        </w:r>
        <w:r w:rsidRPr="00C27825">
          <w:rPr>
            <w:rStyle w:val="hyperlink"/>
            <w:rFonts w:eastAsia="Calibri"/>
            <w:color w:val="0000FF"/>
            <w:sz w:val="28"/>
            <w:szCs w:val="28"/>
          </w:rPr>
          <w:t>25</w:t>
        </w:r>
        <w:r w:rsidR="00C27825" w:rsidRPr="00C27825">
          <w:rPr>
            <w:rStyle w:val="hyperlink"/>
            <w:rFonts w:eastAsia="Calibri"/>
            <w:color w:val="0000FF"/>
            <w:sz w:val="28"/>
            <w:szCs w:val="28"/>
          </w:rPr>
          <w:t xml:space="preserve"> </w:t>
        </w:r>
        <w:r w:rsidRPr="00C27825">
          <w:rPr>
            <w:rStyle w:val="hyperlink"/>
            <w:rFonts w:eastAsia="Calibri"/>
            <w:color w:val="0000FF"/>
            <w:sz w:val="28"/>
            <w:szCs w:val="28"/>
          </w:rPr>
          <w:t>октября</w:t>
        </w:r>
        <w:r w:rsidR="00C27825" w:rsidRPr="00C27825">
          <w:rPr>
            <w:rStyle w:val="hyperlink"/>
            <w:rFonts w:eastAsia="Calibri"/>
            <w:color w:val="0000FF"/>
            <w:sz w:val="28"/>
            <w:szCs w:val="28"/>
          </w:rPr>
          <w:t xml:space="preserve"> </w:t>
        </w:r>
        <w:r w:rsidRPr="00C27825">
          <w:rPr>
            <w:rStyle w:val="hyperlink"/>
            <w:rFonts w:eastAsia="Calibri"/>
            <w:color w:val="0000FF"/>
            <w:sz w:val="28"/>
            <w:szCs w:val="28"/>
          </w:rPr>
          <w:t>2023</w:t>
        </w:r>
        <w:r w:rsidR="00C27825" w:rsidRPr="00C27825">
          <w:rPr>
            <w:rStyle w:val="hyperlink"/>
            <w:rFonts w:eastAsia="Calibri"/>
            <w:color w:val="0000FF"/>
            <w:sz w:val="28"/>
            <w:szCs w:val="28"/>
          </w:rPr>
          <w:t xml:space="preserve"> </w:t>
        </w:r>
        <w:r w:rsidRPr="00C27825">
          <w:rPr>
            <w:rStyle w:val="hyperlink"/>
            <w:rFonts w:eastAsia="Calibri"/>
            <w:color w:val="0000FF"/>
            <w:sz w:val="28"/>
            <w:szCs w:val="28"/>
          </w:rPr>
          <w:t>г.</w:t>
        </w:r>
        <w:r w:rsidR="00C27825" w:rsidRPr="00C27825">
          <w:rPr>
            <w:rStyle w:val="hyperlink"/>
            <w:rFonts w:eastAsia="Calibri"/>
            <w:color w:val="0000FF"/>
            <w:sz w:val="28"/>
            <w:szCs w:val="28"/>
          </w:rPr>
          <w:t xml:space="preserve"> </w:t>
        </w:r>
        <w:r w:rsidRPr="00C27825">
          <w:rPr>
            <w:rStyle w:val="hyperlink"/>
            <w:rFonts w:eastAsia="Calibri"/>
            <w:color w:val="0000FF"/>
            <w:sz w:val="28"/>
            <w:szCs w:val="28"/>
          </w:rPr>
          <w:t>№</w:t>
        </w:r>
        <w:r w:rsidR="00C27825" w:rsidRPr="00C27825">
          <w:rPr>
            <w:rStyle w:val="hyperlink"/>
            <w:rFonts w:eastAsia="Calibri"/>
            <w:color w:val="0000FF"/>
            <w:sz w:val="28"/>
            <w:szCs w:val="28"/>
          </w:rPr>
          <w:t xml:space="preserve"> </w:t>
        </w:r>
        <w:r w:rsidRPr="00C27825">
          <w:rPr>
            <w:rStyle w:val="hyperlink"/>
            <w:rFonts w:eastAsia="Calibri"/>
            <w:color w:val="0000FF"/>
            <w:sz w:val="28"/>
            <w:szCs w:val="28"/>
          </w:rPr>
          <w:t>1782</w:t>
        </w:r>
      </w:hyperlink>
      <w:r w:rsidRPr="00C27825">
        <w:rPr>
          <w:color w:val="000000"/>
          <w:sz w:val="28"/>
          <w:szCs w:val="28"/>
        </w:rPr>
        <w:t>»</w:t>
      </w:r>
      <w:r w:rsidR="005C16D7" w:rsidRPr="00C27825">
        <w:rPr>
          <w:color w:val="000000"/>
          <w:sz w:val="28"/>
          <w:szCs w:val="28"/>
        </w:rPr>
        <w:t>,</w:t>
      </w:r>
      <w:r w:rsidR="00C27825" w:rsidRPr="00C27825">
        <w:rPr>
          <w:color w:val="000000"/>
          <w:sz w:val="28"/>
          <w:szCs w:val="28"/>
        </w:rPr>
        <w:t xml:space="preserve"> </w:t>
      </w:r>
      <w:r w:rsidR="005C16D7" w:rsidRPr="00C27825">
        <w:rPr>
          <w:color w:val="000000"/>
          <w:sz w:val="28"/>
          <w:szCs w:val="28"/>
        </w:rPr>
        <w:t>руководствуясь</w:t>
      </w:r>
      <w:r w:rsidR="00C27825" w:rsidRPr="00C27825">
        <w:rPr>
          <w:color w:val="000000"/>
          <w:sz w:val="28"/>
          <w:szCs w:val="28"/>
        </w:rPr>
        <w:t xml:space="preserve"> </w:t>
      </w:r>
      <w:hyperlink r:id="rId9" w:tgtFrame="_blank" w:history="1">
        <w:r w:rsidR="005C16D7" w:rsidRPr="00C27825">
          <w:rPr>
            <w:rStyle w:val="11"/>
            <w:rFonts w:eastAsia="Calibri"/>
            <w:color w:val="0000FF"/>
            <w:sz w:val="28"/>
            <w:szCs w:val="28"/>
          </w:rPr>
          <w:t>Уставом</w:t>
        </w:r>
      </w:hyperlink>
      <w:r w:rsidR="00C27825" w:rsidRPr="00C27825">
        <w:rPr>
          <w:sz w:val="28"/>
          <w:szCs w:val="28"/>
        </w:rPr>
        <w:t xml:space="preserve"> </w:t>
      </w:r>
      <w:proofErr w:type="spellStart"/>
      <w:r w:rsidR="00CE0D29">
        <w:rPr>
          <w:color w:val="000000"/>
          <w:sz w:val="28"/>
          <w:szCs w:val="28"/>
        </w:rPr>
        <w:t>Тепловского</w:t>
      </w:r>
      <w:proofErr w:type="spellEnd"/>
      <w:r w:rsidR="00C27825" w:rsidRPr="00C27825">
        <w:rPr>
          <w:color w:val="000000"/>
          <w:sz w:val="28"/>
          <w:szCs w:val="28"/>
        </w:rPr>
        <w:t xml:space="preserve"> </w:t>
      </w:r>
      <w:r w:rsidR="005C16D7" w:rsidRPr="00C27825">
        <w:rPr>
          <w:color w:val="000000"/>
          <w:sz w:val="28"/>
          <w:szCs w:val="28"/>
        </w:rPr>
        <w:t>муниципального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="005C16D7" w:rsidRPr="00C27825">
        <w:rPr>
          <w:color w:val="000000"/>
          <w:sz w:val="28"/>
          <w:szCs w:val="28"/>
        </w:rPr>
        <w:t>образования,</w:t>
      </w:r>
    </w:p>
    <w:p w:rsidR="005C16D7" w:rsidRPr="00C27825" w:rsidRDefault="005C16D7" w:rsidP="00881287">
      <w:pPr>
        <w:pStyle w:val="ab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27825">
        <w:rPr>
          <w:b/>
          <w:bCs/>
          <w:color w:val="000000"/>
          <w:sz w:val="28"/>
          <w:szCs w:val="28"/>
        </w:rPr>
        <w:t>ПОСТАНОВЛЯЮ</w:t>
      </w:r>
      <w:r w:rsidRPr="00C27825">
        <w:rPr>
          <w:color w:val="000000"/>
          <w:sz w:val="28"/>
          <w:szCs w:val="28"/>
        </w:rPr>
        <w:t>:</w:t>
      </w:r>
    </w:p>
    <w:p w:rsidR="00881287" w:rsidRPr="00C27825" w:rsidRDefault="00881287" w:rsidP="00881287">
      <w:pPr>
        <w:pStyle w:val="listparagraph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C27825" w:rsidRPr="00C27825" w:rsidRDefault="009A35AD" w:rsidP="00CE0D29">
      <w:pPr>
        <w:pStyle w:val="listparagraph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 w:rsidRPr="00C27825">
        <w:rPr>
          <w:color w:val="000000"/>
          <w:sz w:val="28"/>
          <w:szCs w:val="28"/>
        </w:rPr>
        <w:t>1</w:t>
      </w:r>
      <w:r w:rsidR="00881287" w:rsidRPr="00C27825">
        <w:rPr>
          <w:color w:val="000000"/>
          <w:sz w:val="28"/>
          <w:szCs w:val="28"/>
        </w:rPr>
        <w:t>.</w:t>
      </w:r>
      <w:r w:rsidR="005C16D7" w:rsidRPr="00C27825">
        <w:rPr>
          <w:color w:val="000000"/>
          <w:sz w:val="28"/>
          <w:szCs w:val="28"/>
        </w:rPr>
        <w:t>Внести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предоставления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субсидий,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в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том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числе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грантов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в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форме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субсидий,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юридическим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лицам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(за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исключением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субсидий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государственным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(муниципальным)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учреждениям),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индивидуальным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предпринимателям,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а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также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физическим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лицам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–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производителям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товаров,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работ,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услуг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из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местного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бюджета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proofErr w:type="spellStart"/>
      <w:r w:rsidR="00CE0D29">
        <w:rPr>
          <w:bCs/>
          <w:color w:val="000000"/>
          <w:sz w:val="28"/>
          <w:szCs w:val="28"/>
        </w:rPr>
        <w:t>Тепловского</w:t>
      </w:r>
      <w:proofErr w:type="spellEnd"/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муниципального</w:t>
      </w:r>
      <w:r w:rsidR="00C27825" w:rsidRPr="00C27825">
        <w:rPr>
          <w:bCs/>
          <w:color w:val="000000"/>
          <w:sz w:val="28"/>
          <w:szCs w:val="28"/>
        </w:rPr>
        <w:t xml:space="preserve"> </w:t>
      </w:r>
      <w:r w:rsidRPr="00C27825">
        <w:rPr>
          <w:bCs/>
          <w:color w:val="000000"/>
          <w:sz w:val="28"/>
          <w:szCs w:val="28"/>
        </w:rPr>
        <w:t>образования,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утвержденный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постановлением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="00FB69AA" w:rsidRPr="00C27825">
        <w:rPr>
          <w:color w:val="000000"/>
          <w:sz w:val="28"/>
          <w:szCs w:val="28"/>
        </w:rPr>
        <w:t>администрации</w:t>
      </w:r>
      <w:r w:rsidR="00C27825" w:rsidRPr="00C27825">
        <w:rPr>
          <w:color w:val="000000"/>
          <w:sz w:val="28"/>
          <w:szCs w:val="28"/>
        </w:rPr>
        <w:t xml:space="preserve"> </w:t>
      </w:r>
      <w:proofErr w:type="spellStart"/>
      <w:r w:rsidR="00CE0D29">
        <w:rPr>
          <w:color w:val="000000"/>
          <w:sz w:val="28"/>
          <w:szCs w:val="28"/>
        </w:rPr>
        <w:t>Тепловского</w:t>
      </w:r>
      <w:proofErr w:type="spellEnd"/>
      <w:r w:rsidR="00C27825" w:rsidRPr="00C27825">
        <w:rPr>
          <w:color w:val="000000"/>
          <w:sz w:val="28"/>
          <w:szCs w:val="28"/>
        </w:rPr>
        <w:t xml:space="preserve"> </w:t>
      </w:r>
      <w:r w:rsidR="00FB69AA" w:rsidRPr="00C27825">
        <w:rPr>
          <w:color w:val="000000"/>
          <w:sz w:val="28"/>
          <w:szCs w:val="28"/>
        </w:rPr>
        <w:t>муниципального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="00FB69AA" w:rsidRPr="00C27825">
        <w:rPr>
          <w:color w:val="000000"/>
          <w:sz w:val="28"/>
          <w:szCs w:val="28"/>
        </w:rPr>
        <w:t>образования</w:t>
      </w:r>
      <w:r w:rsidR="00CE0D29">
        <w:t xml:space="preserve"> от 12.12.2022г. № 89,</w:t>
      </w:r>
      <w:r w:rsidR="00C27825" w:rsidRPr="00C27825">
        <w:rPr>
          <w:sz w:val="28"/>
          <w:szCs w:val="28"/>
        </w:rPr>
        <w:t xml:space="preserve"> 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следующие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</w:rPr>
        <w:t>изменения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дополнения</w:t>
      </w:r>
      <w:r w:rsidR="005C16D7" w:rsidRPr="00C27825">
        <w:rPr>
          <w:color w:val="000000"/>
          <w:sz w:val="28"/>
          <w:szCs w:val="28"/>
          <w:shd w:val="clear" w:color="auto" w:fill="FFFFFF"/>
        </w:rPr>
        <w:t>:</w:t>
      </w:r>
    </w:p>
    <w:p w:rsidR="00123E9C" w:rsidRPr="00C27825" w:rsidRDefault="00262A50" w:rsidP="00123E9C">
      <w:pPr>
        <w:pStyle w:val="ab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</w:t>
      </w:r>
      <w:r w:rsidR="00CF0E0E" w:rsidRPr="00C27825">
        <w:rPr>
          <w:color w:val="000000"/>
          <w:sz w:val="28"/>
          <w:szCs w:val="28"/>
        </w:rPr>
        <w:t>.</w:t>
      </w:r>
      <w:r w:rsidR="002C5D93">
        <w:rPr>
          <w:color w:val="000000"/>
          <w:sz w:val="28"/>
          <w:szCs w:val="28"/>
        </w:rPr>
        <w:t xml:space="preserve">подпункт 2.2 </w:t>
      </w:r>
      <w:r w:rsidR="00700680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Пункт</w:t>
      </w:r>
      <w:r w:rsidR="00700680">
        <w:rPr>
          <w:color w:val="000000"/>
          <w:sz w:val="28"/>
          <w:szCs w:val="28"/>
        </w:rPr>
        <w:t xml:space="preserve">а </w:t>
      </w:r>
      <w:r w:rsidR="00DB2E8B">
        <w:rPr>
          <w:color w:val="000000"/>
          <w:sz w:val="28"/>
          <w:szCs w:val="28"/>
        </w:rPr>
        <w:t xml:space="preserve">2 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Порядка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изложить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следующей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редакции:</w:t>
      </w:r>
    </w:p>
    <w:p w:rsidR="00CF0E0E" w:rsidRPr="00C27825" w:rsidRDefault="002C5D93" w:rsidP="00123E9C">
      <w:pPr>
        <w:pStyle w:val="ab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«2.2</w:t>
      </w:r>
      <w:r w:rsidR="00CF0E0E" w:rsidRPr="00C27825">
        <w:rPr>
          <w:color w:val="000000"/>
          <w:sz w:val="28"/>
          <w:szCs w:val="28"/>
        </w:rPr>
        <w:t>.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Для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проведения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получателей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субсидии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распоряжением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Администрации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объявляется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прием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предложений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(заявок).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  <w:shd w:val="clear" w:color="auto" w:fill="FFFFFF"/>
        </w:rPr>
        <w:t>В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целях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определения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требований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к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размещению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содержанию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объявления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о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проведении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отбора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в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распоряжении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указываются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положения,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предусматривающие: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а)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дату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размещения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объявления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о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проведении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отбора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на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едином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портале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или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на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официальной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сайте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Администрации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в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сети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Интернет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в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соответствии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с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абзацем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вторым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пункта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7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статьи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78.5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hyperlink r:id="rId10" w:tgtFrame="_blank" w:history="1">
        <w:r w:rsidRPr="00C27825">
          <w:rPr>
            <w:rStyle w:val="hyperlink"/>
            <w:sz w:val="28"/>
            <w:szCs w:val="28"/>
            <w:shd w:val="clear" w:color="auto" w:fill="FFFFFF"/>
          </w:rPr>
          <w:t>Бюджетного</w:t>
        </w:r>
        <w:r w:rsidR="00C27825" w:rsidRPr="00C27825">
          <w:rPr>
            <w:rStyle w:val="hyperlink"/>
            <w:sz w:val="28"/>
            <w:szCs w:val="28"/>
            <w:shd w:val="clear" w:color="auto" w:fill="FFFFFF"/>
          </w:rPr>
          <w:t xml:space="preserve"> </w:t>
        </w:r>
        <w:r w:rsidRPr="00C27825">
          <w:rPr>
            <w:rStyle w:val="hyperlink"/>
            <w:sz w:val="28"/>
            <w:szCs w:val="28"/>
            <w:shd w:val="clear" w:color="auto" w:fill="FFFFFF"/>
          </w:rPr>
          <w:t>кодекса</w:t>
        </w:r>
      </w:hyperlink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Российской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Федерации;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  <w:shd w:val="clear" w:color="auto" w:fill="FFFFFF"/>
        </w:rPr>
        <w:t>б)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сроки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проведения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отбора,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а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также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при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необходимости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информацию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о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возможности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проведения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нескольких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этапов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отбора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с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указанием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сроков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и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порядка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их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Pr="00C27825">
        <w:rPr>
          <w:color w:val="000000"/>
          <w:sz w:val="28"/>
          <w:szCs w:val="28"/>
          <w:shd w:val="clear" w:color="auto" w:fill="FFFFFF"/>
        </w:rPr>
        <w:t>проведения;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lastRenderedPageBreak/>
        <w:t>в)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дату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начала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подачи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окончания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приема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участников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этом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дата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окончания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приема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может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быть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ранее: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30-го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календарного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дня,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следующего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днем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размещения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объявления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-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если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получатель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определяется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результатам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конкурса;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10-го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календарного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дня,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следующего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днем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размещения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объявления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-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если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получатель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определяется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результатам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запроса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предложений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отсутствует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информация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количестве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получателей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соответствующих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категории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(или)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критериям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5-го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календарного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дня,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следующего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днем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размещения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объявления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-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если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получатель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определяется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результатам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запроса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предложений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имеется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информация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количестве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получателей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соответствующих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категории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(или)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критериям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г)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наименование,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место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нахождения,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почтовый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адрес,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адрес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электронной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почты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главного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распорядителя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бюджетных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средств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юридического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лица;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C27825">
        <w:rPr>
          <w:color w:val="000000"/>
          <w:sz w:val="28"/>
          <w:szCs w:val="28"/>
        </w:rPr>
        <w:t>д</w:t>
      </w:r>
      <w:proofErr w:type="spellEnd"/>
      <w:r w:rsidRPr="00C27825">
        <w:rPr>
          <w:color w:val="000000"/>
          <w:sz w:val="28"/>
          <w:szCs w:val="28"/>
        </w:rPr>
        <w:t>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результат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(результаты)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предоставления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также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характеристику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(характеристики)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результата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(при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установлении);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е)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доменное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имя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(или)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указатели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страниц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государственной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информационной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системы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сети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«Интернет»;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ж)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требования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определенные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5122F4">
        <w:rPr>
          <w:sz w:val="28"/>
          <w:szCs w:val="28"/>
        </w:rPr>
        <w:t>в</w:t>
      </w:r>
      <w:r w:rsidR="00C27825" w:rsidRPr="005122F4">
        <w:rPr>
          <w:sz w:val="28"/>
          <w:szCs w:val="28"/>
        </w:rPr>
        <w:t xml:space="preserve"> </w:t>
      </w:r>
      <w:r w:rsidRPr="005122F4">
        <w:rPr>
          <w:sz w:val="28"/>
          <w:szCs w:val="28"/>
        </w:rPr>
        <w:t>соответствии</w:t>
      </w:r>
      <w:r w:rsidR="00C27825" w:rsidRPr="005122F4">
        <w:rPr>
          <w:sz w:val="28"/>
          <w:szCs w:val="28"/>
        </w:rPr>
        <w:t xml:space="preserve"> </w:t>
      </w:r>
      <w:r w:rsidRPr="005122F4">
        <w:rPr>
          <w:sz w:val="28"/>
          <w:szCs w:val="28"/>
        </w:rPr>
        <w:t>с</w:t>
      </w:r>
      <w:r w:rsidR="00C27825" w:rsidRPr="005122F4">
        <w:rPr>
          <w:sz w:val="28"/>
          <w:szCs w:val="28"/>
        </w:rPr>
        <w:t xml:space="preserve"> </w:t>
      </w:r>
      <w:r w:rsidRPr="005122F4">
        <w:rPr>
          <w:sz w:val="28"/>
          <w:szCs w:val="28"/>
        </w:rPr>
        <w:t>п.</w:t>
      </w:r>
      <w:r w:rsidR="00C27825" w:rsidRPr="005122F4">
        <w:rPr>
          <w:sz w:val="28"/>
          <w:szCs w:val="28"/>
        </w:rPr>
        <w:t xml:space="preserve"> </w:t>
      </w:r>
      <w:r w:rsidR="005122F4" w:rsidRPr="005122F4">
        <w:rPr>
          <w:sz w:val="28"/>
          <w:szCs w:val="28"/>
        </w:rPr>
        <w:t>4.</w:t>
      </w:r>
      <w:r w:rsidR="00C27825" w:rsidRPr="005122F4">
        <w:rPr>
          <w:sz w:val="28"/>
          <w:szCs w:val="28"/>
        </w:rPr>
        <w:t xml:space="preserve"> </w:t>
      </w:r>
      <w:r w:rsidRPr="005122F4">
        <w:rPr>
          <w:sz w:val="28"/>
          <w:szCs w:val="28"/>
        </w:rPr>
        <w:t>настоящего</w:t>
      </w:r>
      <w:r w:rsidR="00C27825" w:rsidRPr="005122F4">
        <w:rPr>
          <w:sz w:val="28"/>
          <w:szCs w:val="28"/>
        </w:rPr>
        <w:t xml:space="preserve"> </w:t>
      </w:r>
      <w:r w:rsidRPr="005122F4">
        <w:rPr>
          <w:sz w:val="28"/>
          <w:szCs w:val="28"/>
        </w:rPr>
        <w:t>Порядка,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которым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должен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соответствовать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дату,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определенную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распоряжением,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перечню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документов,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представляемых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участниками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подтверждения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соответствия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указанным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требованиям;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C27825">
        <w:rPr>
          <w:color w:val="000000"/>
          <w:sz w:val="28"/>
          <w:szCs w:val="28"/>
        </w:rPr>
        <w:t>з</w:t>
      </w:r>
      <w:proofErr w:type="spellEnd"/>
      <w:r w:rsidRPr="00C27825">
        <w:rPr>
          <w:color w:val="000000"/>
          <w:sz w:val="28"/>
          <w:szCs w:val="28"/>
        </w:rPr>
        <w:t>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категории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(или)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если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получатели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определяются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результатам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запроса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предложений);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и)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категории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получателей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показатели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критериев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(при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необходимости)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если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получатели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определяются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результатам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конкурса);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к)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подачи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участниками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требования,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предъявляемые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форме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содержанию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л)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отзыва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возврата,</w:t>
      </w:r>
      <w:r w:rsidR="00C27825" w:rsidRPr="00C27825">
        <w:rPr>
          <w:color w:val="000000"/>
          <w:sz w:val="28"/>
          <w:szCs w:val="28"/>
        </w:rPr>
        <w:t xml:space="preserve"> </w:t>
      </w:r>
      <w:proofErr w:type="gramStart"/>
      <w:r w:rsidRPr="00C27825">
        <w:rPr>
          <w:color w:val="000000"/>
          <w:sz w:val="28"/>
          <w:szCs w:val="28"/>
        </w:rPr>
        <w:t>определяющий</w:t>
      </w:r>
      <w:proofErr w:type="gramEnd"/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числе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основания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возврата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внесения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изменений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заявки;</w:t>
      </w:r>
    </w:p>
    <w:p w:rsidR="00CF0E0E" w:rsidRPr="00262A50" w:rsidRDefault="00CF0E0E" w:rsidP="00CF0E0E">
      <w:pPr>
        <w:pStyle w:val="ab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27825">
        <w:rPr>
          <w:color w:val="000000"/>
          <w:sz w:val="28"/>
          <w:szCs w:val="28"/>
        </w:rPr>
        <w:t>м)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правила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рассмотрения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262A50">
        <w:rPr>
          <w:sz w:val="28"/>
          <w:szCs w:val="28"/>
        </w:rPr>
        <w:t>соответствии</w:t>
      </w:r>
      <w:r w:rsidR="00C27825" w:rsidRPr="00262A50">
        <w:rPr>
          <w:sz w:val="28"/>
          <w:szCs w:val="28"/>
        </w:rPr>
        <w:t xml:space="preserve"> </w:t>
      </w:r>
      <w:r w:rsidRPr="00262A50">
        <w:rPr>
          <w:sz w:val="28"/>
          <w:szCs w:val="28"/>
        </w:rPr>
        <w:t>с</w:t>
      </w:r>
      <w:r w:rsidR="00C27825" w:rsidRPr="00262A50">
        <w:rPr>
          <w:sz w:val="28"/>
          <w:szCs w:val="28"/>
        </w:rPr>
        <w:t xml:space="preserve"> </w:t>
      </w:r>
      <w:r w:rsidR="005876B6" w:rsidRPr="00262A50">
        <w:rPr>
          <w:sz w:val="28"/>
          <w:szCs w:val="28"/>
        </w:rPr>
        <w:t>настоящим</w:t>
      </w:r>
      <w:r w:rsidR="00C27825" w:rsidRPr="00262A50">
        <w:rPr>
          <w:sz w:val="28"/>
          <w:szCs w:val="28"/>
        </w:rPr>
        <w:t xml:space="preserve"> </w:t>
      </w:r>
      <w:r w:rsidR="005876B6" w:rsidRPr="00262A50">
        <w:rPr>
          <w:sz w:val="28"/>
          <w:szCs w:val="28"/>
        </w:rPr>
        <w:t>Порядком</w:t>
      </w:r>
      <w:r w:rsidRPr="00262A50">
        <w:rPr>
          <w:sz w:val="28"/>
          <w:szCs w:val="28"/>
        </w:rPr>
        <w:t>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C27825">
        <w:rPr>
          <w:color w:val="000000"/>
          <w:sz w:val="28"/>
          <w:szCs w:val="28"/>
        </w:rPr>
        <w:t>н</w:t>
      </w:r>
      <w:proofErr w:type="spellEnd"/>
      <w:r w:rsidRPr="00C27825">
        <w:rPr>
          <w:color w:val="000000"/>
          <w:sz w:val="28"/>
          <w:szCs w:val="28"/>
        </w:rPr>
        <w:t>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возврата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доработку;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о)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отклонения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также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информацию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основаниях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отклонения;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C27825">
        <w:rPr>
          <w:color w:val="000000"/>
          <w:sz w:val="28"/>
          <w:szCs w:val="28"/>
        </w:rPr>
        <w:t>п</w:t>
      </w:r>
      <w:proofErr w:type="spellEnd"/>
      <w:r w:rsidRPr="00C27825">
        <w:rPr>
          <w:color w:val="000000"/>
          <w:sz w:val="28"/>
          <w:szCs w:val="28"/>
        </w:rPr>
        <w:t>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включающий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показатели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критериев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(при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необходимости),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весовое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значение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общей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оценке,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необходимую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представления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информацию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каждому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показателю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(при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необходимости),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сведения,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документы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материалы,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подтверждающие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такую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информацию,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минимальный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проходной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балл,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который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необходимо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набрать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результатам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lastRenderedPageBreak/>
        <w:t>участникам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признания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победителями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(при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необходимости</w:t>
      </w:r>
      <w:proofErr w:type="gramEnd"/>
      <w:r w:rsidRPr="00C27825">
        <w:rPr>
          <w:color w:val="000000"/>
          <w:sz w:val="28"/>
          <w:szCs w:val="28"/>
        </w:rPr>
        <w:t>),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сроки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также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информацию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неучастии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комиссии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экспертов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(экспертных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организаций)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конкурса);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r w:rsidRPr="00C27825">
        <w:rPr>
          <w:color w:val="000000"/>
          <w:sz w:val="28"/>
          <w:szCs w:val="28"/>
        </w:rPr>
        <w:t>р</w:t>
      </w:r>
      <w:proofErr w:type="spellEnd"/>
      <w:r w:rsidRPr="00C27825">
        <w:rPr>
          <w:color w:val="000000"/>
          <w:sz w:val="28"/>
          <w:szCs w:val="28"/>
        </w:rPr>
        <w:t>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объем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распределяемой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рамках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расчета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размера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установленный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правовым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актом,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правила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распределения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результатам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которые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могут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включать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максимальный,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минимальный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размер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предоставляемой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победителю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(победителям)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также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предельное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количество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победителей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с)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предоставления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разъяснений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положений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объявления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даты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начала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окончания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срока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такого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предоставления;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т)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срок,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течение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которого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победитель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(победители)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должен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подписать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соглашение;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у)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условия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признания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победителя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(победителей)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proofErr w:type="gramStart"/>
      <w:r w:rsidRPr="00C27825">
        <w:rPr>
          <w:color w:val="000000"/>
          <w:sz w:val="28"/>
          <w:szCs w:val="28"/>
        </w:rPr>
        <w:t>уклонившимся</w:t>
      </w:r>
      <w:proofErr w:type="gramEnd"/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заключения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соглашения;</w:t>
      </w:r>
    </w:p>
    <w:p w:rsidR="00CF0E0E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proofErr w:type="spellStart"/>
      <w:proofErr w:type="gramStart"/>
      <w:r w:rsidRPr="00C27825">
        <w:rPr>
          <w:color w:val="000000"/>
          <w:sz w:val="28"/>
          <w:szCs w:val="28"/>
        </w:rPr>
        <w:t>ф</w:t>
      </w:r>
      <w:proofErr w:type="spellEnd"/>
      <w:r w:rsidRPr="00C27825">
        <w:rPr>
          <w:color w:val="000000"/>
          <w:sz w:val="28"/>
          <w:szCs w:val="28"/>
        </w:rPr>
        <w:t>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сроки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размещения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протокола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подведения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итогов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(документа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итогах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едином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портале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принятия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решения,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указанного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подпункте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«а»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настоящего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пункта,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-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сайте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(с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размещением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указателя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страницы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сайта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едином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портале),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также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необходимости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официальном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сайте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главного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распорядителя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бюджетных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средств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сети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«Интернет»,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которые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могут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быть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позднее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14-го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календарного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дня,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следующего</w:t>
      </w:r>
      <w:proofErr w:type="gramEnd"/>
      <w:r w:rsidR="00C27825" w:rsidRPr="00C27825">
        <w:rPr>
          <w:color w:val="000000"/>
          <w:sz w:val="28"/>
          <w:szCs w:val="28"/>
        </w:rPr>
        <w:t xml:space="preserve"> </w:t>
      </w:r>
      <w:proofErr w:type="gramStart"/>
      <w:r w:rsidRPr="00C27825">
        <w:rPr>
          <w:color w:val="000000"/>
          <w:sz w:val="28"/>
          <w:szCs w:val="28"/>
        </w:rPr>
        <w:t>за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днем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определения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победителя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(с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соблюдением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сроков,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установленных</w:t>
      </w:r>
      <w:r w:rsidR="00C27825" w:rsidRPr="00C27825">
        <w:rPr>
          <w:color w:val="000000"/>
          <w:sz w:val="28"/>
          <w:szCs w:val="28"/>
        </w:rPr>
        <w:t xml:space="preserve"> </w:t>
      </w:r>
      <w:hyperlink r:id="rId11" w:anchor="dst45" w:history="1">
        <w:r w:rsidRPr="00C27825">
          <w:rPr>
            <w:rStyle w:val="a5"/>
            <w:color w:val="000000"/>
            <w:sz w:val="28"/>
            <w:szCs w:val="28"/>
          </w:rPr>
          <w:t>пунктом</w:t>
        </w:r>
        <w:r w:rsidR="00C27825" w:rsidRPr="00C27825">
          <w:rPr>
            <w:rStyle w:val="a5"/>
            <w:color w:val="000000"/>
            <w:sz w:val="28"/>
            <w:szCs w:val="28"/>
          </w:rPr>
          <w:t xml:space="preserve"> </w:t>
        </w:r>
        <w:r w:rsidRPr="00C27825">
          <w:rPr>
            <w:rStyle w:val="a5"/>
            <w:color w:val="000000"/>
            <w:sz w:val="28"/>
            <w:szCs w:val="28"/>
          </w:rPr>
          <w:t>26(2)</w:t>
        </w:r>
      </w:hyperlink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Положения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мерах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обеспечению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исполнения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федерального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бюджета,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утвержденного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постановлением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Правительства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Российской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Федерации</w:t>
      </w:r>
      <w:r w:rsidR="00C27825" w:rsidRPr="00C27825">
        <w:rPr>
          <w:color w:val="000000"/>
          <w:sz w:val="28"/>
          <w:szCs w:val="28"/>
        </w:rPr>
        <w:t xml:space="preserve"> </w:t>
      </w:r>
      <w:hyperlink r:id="rId12" w:tgtFrame="_blank" w:history="1">
        <w:r w:rsidRPr="00C27825">
          <w:rPr>
            <w:rStyle w:val="hyperlink"/>
            <w:sz w:val="28"/>
            <w:szCs w:val="28"/>
          </w:rPr>
          <w:t>от</w:t>
        </w:r>
        <w:r w:rsidR="00C27825" w:rsidRPr="00C27825">
          <w:rPr>
            <w:rStyle w:val="hyperlink"/>
            <w:sz w:val="28"/>
            <w:szCs w:val="28"/>
          </w:rPr>
          <w:t xml:space="preserve"> </w:t>
        </w:r>
        <w:r w:rsidRPr="00C27825">
          <w:rPr>
            <w:rStyle w:val="hyperlink"/>
            <w:sz w:val="28"/>
            <w:szCs w:val="28"/>
          </w:rPr>
          <w:t>9</w:t>
        </w:r>
        <w:r w:rsidR="00C27825" w:rsidRPr="00C27825">
          <w:rPr>
            <w:rStyle w:val="hyperlink"/>
            <w:sz w:val="28"/>
            <w:szCs w:val="28"/>
          </w:rPr>
          <w:t xml:space="preserve"> </w:t>
        </w:r>
        <w:r w:rsidRPr="00C27825">
          <w:rPr>
            <w:rStyle w:val="hyperlink"/>
            <w:sz w:val="28"/>
            <w:szCs w:val="28"/>
          </w:rPr>
          <w:t>декабря</w:t>
        </w:r>
        <w:r w:rsidR="00C27825" w:rsidRPr="00C27825">
          <w:rPr>
            <w:rStyle w:val="hyperlink"/>
            <w:sz w:val="28"/>
            <w:szCs w:val="28"/>
          </w:rPr>
          <w:t xml:space="preserve"> </w:t>
        </w:r>
        <w:r w:rsidRPr="00C27825">
          <w:rPr>
            <w:rStyle w:val="hyperlink"/>
            <w:sz w:val="28"/>
            <w:szCs w:val="28"/>
          </w:rPr>
          <w:t>2017</w:t>
        </w:r>
        <w:r w:rsidR="00C27825" w:rsidRPr="00C27825">
          <w:rPr>
            <w:rStyle w:val="hyperlink"/>
            <w:sz w:val="28"/>
            <w:szCs w:val="28"/>
          </w:rPr>
          <w:t xml:space="preserve"> </w:t>
        </w:r>
        <w:r w:rsidRPr="00C27825">
          <w:rPr>
            <w:rStyle w:val="hyperlink"/>
            <w:sz w:val="28"/>
            <w:szCs w:val="28"/>
          </w:rPr>
          <w:t>г.</w:t>
        </w:r>
        <w:r w:rsidR="00C27825" w:rsidRPr="00C27825">
          <w:rPr>
            <w:rStyle w:val="hyperlink"/>
            <w:sz w:val="28"/>
            <w:szCs w:val="28"/>
          </w:rPr>
          <w:t xml:space="preserve"> </w:t>
        </w:r>
        <w:r w:rsidRPr="00C27825">
          <w:rPr>
            <w:rStyle w:val="hyperlink"/>
            <w:sz w:val="28"/>
            <w:szCs w:val="28"/>
          </w:rPr>
          <w:t>№</w:t>
        </w:r>
        <w:r w:rsidR="00C27825" w:rsidRPr="00C27825">
          <w:rPr>
            <w:rStyle w:val="hyperlink"/>
            <w:sz w:val="28"/>
            <w:szCs w:val="28"/>
          </w:rPr>
          <w:t xml:space="preserve"> </w:t>
        </w:r>
        <w:r w:rsidRPr="00C27825">
          <w:rPr>
            <w:rStyle w:val="hyperlink"/>
            <w:sz w:val="28"/>
            <w:szCs w:val="28"/>
          </w:rPr>
          <w:t>1496</w:t>
        </w:r>
      </w:hyperlink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«О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мерах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обеспечению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исполнения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федерального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бюджета»,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предоставления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из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местного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бюджета,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если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источником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финансового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обеспечения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расходных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обязательств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субъекта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муниципального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образования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предоставлению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указанных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являются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межбюджетные</w:t>
      </w:r>
      <w:proofErr w:type="gramEnd"/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трансферты,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имеющие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целевое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назначение,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из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федерального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бюджета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бюджету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субъекта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Российской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Федерации</w:t>
      </w:r>
      <w:proofErr w:type="gramStart"/>
      <w:r w:rsidRPr="00C27825">
        <w:rPr>
          <w:color w:val="000000"/>
          <w:sz w:val="28"/>
          <w:szCs w:val="28"/>
        </w:rPr>
        <w:t>.»</w:t>
      </w:r>
      <w:r w:rsidR="00262A50">
        <w:rPr>
          <w:color w:val="000000"/>
          <w:sz w:val="28"/>
          <w:szCs w:val="28"/>
        </w:rPr>
        <w:t>;</w:t>
      </w:r>
      <w:proofErr w:type="gramEnd"/>
    </w:p>
    <w:p w:rsidR="00262A50" w:rsidRPr="00C27825" w:rsidRDefault="00262A50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CF0E0E" w:rsidRPr="00C27825" w:rsidRDefault="00262A50" w:rsidP="00CF0E0E">
      <w:pPr>
        <w:pStyle w:val="listparagraph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</w:rPr>
        <w:t>1.2</w:t>
      </w:r>
      <w:r w:rsidR="00CF0E0E" w:rsidRPr="00C27825">
        <w:rPr>
          <w:color w:val="000000"/>
          <w:sz w:val="28"/>
          <w:szCs w:val="28"/>
        </w:rPr>
        <w:t>.</w:t>
      </w:r>
      <w:r w:rsidR="00C27825" w:rsidRPr="00C27825">
        <w:rPr>
          <w:color w:val="000000"/>
          <w:sz w:val="28"/>
          <w:szCs w:val="28"/>
        </w:rPr>
        <w:t xml:space="preserve"> </w:t>
      </w:r>
      <w:r w:rsidR="00565B69">
        <w:rPr>
          <w:color w:val="000000"/>
          <w:sz w:val="28"/>
          <w:szCs w:val="28"/>
        </w:rPr>
        <w:t xml:space="preserve">Пункт 2 </w:t>
      </w:r>
      <w:r w:rsidR="00565B69">
        <w:rPr>
          <w:color w:val="000000"/>
          <w:sz w:val="28"/>
          <w:szCs w:val="28"/>
          <w:shd w:val="clear" w:color="auto" w:fill="FFFFFF"/>
        </w:rPr>
        <w:t xml:space="preserve">Порядка дополнить </w:t>
      </w:r>
      <w:r w:rsid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="00565B69">
        <w:rPr>
          <w:color w:val="000000"/>
          <w:sz w:val="28"/>
          <w:szCs w:val="28"/>
          <w:shd w:val="clear" w:color="auto" w:fill="FFFFFF"/>
        </w:rPr>
        <w:t>подпунктом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="00D40596">
        <w:rPr>
          <w:color w:val="000000"/>
          <w:sz w:val="28"/>
          <w:szCs w:val="28"/>
          <w:shd w:val="clear" w:color="auto" w:fill="FFFFFF"/>
        </w:rPr>
        <w:t>2.2</w:t>
      </w:r>
      <w:r w:rsidR="00CF0E0E" w:rsidRPr="00C27825">
        <w:rPr>
          <w:color w:val="000000"/>
          <w:sz w:val="28"/>
          <w:szCs w:val="28"/>
          <w:shd w:val="clear" w:color="auto" w:fill="FFFFFF"/>
        </w:rPr>
        <w:t>.</w:t>
      </w:r>
      <w:r w:rsidR="002C5D93">
        <w:rPr>
          <w:color w:val="000000"/>
          <w:sz w:val="28"/>
          <w:szCs w:val="28"/>
          <w:shd w:val="clear" w:color="auto" w:fill="FFFFFF"/>
        </w:rPr>
        <w:t>1.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="00CF0E0E" w:rsidRPr="00C27825">
        <w:rPr>
          <w:color w:val="000000"/>
          <w:sz w:val="28"/>
          <w:szCs w:val="28"/>
          <w:shd w:val="clear" w:color="auto" w:fill="FFFFFF"/>
        </w:rPr>
        <w:t>следующего</w:t>
      </w:r>
      <w:r w:rsidR="00C27825"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 w:rsidR="00CF0E0E" w:rsidRPr="00C27825">
        <w:rPr>
          <w:color w:val="000000"/>
          <w:sz w:val="28"/>
          <w:szCs w:val="28"/>
          <w:shd w:val="clear" w:color="auto" w:fill="FFFFFF"/>
        </w:rPr>
        <w:t>содержания:</w:t>
      </w:r>
    </w:p>
    <w:p w:rsidR="00CF0E0E" w:rsidRPr="00C27825" w:rsidRDefault="00D40596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«2.2</w:t>
      </w:r>
      <w:r w:rsidR="00CF0E0E" w:rsidRPr="00C27825">
        <w:rPr>
          <w:color w:val="000000"/>
          <w:sz w:val="28"/>
          <w:szCs w:val="28"/>
        </w:rPr>
        <w:t>.</w:t>
      </w:r>
      <w:r w:rsidR="002C5D93">
        <w:rPr>
          <w:color w:val="000000"/>
          <w:sz w:val="28"/>
          <w:szCs w:val="28"/>
        </w:rPr>
        <w:t>1.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целях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установления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требований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к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рассмотрению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оценке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распоряжении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указываются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положения,</w:t>
      </w:r>
      <w:r w:rsidR="00C27825" w:rsidRPr="00C27825">
        <w:rPr>
          <w:color w:val="000000"/>
          <w:sz w:val="28"/>
          <w:szCs w:val="28"/>
        </w:rPr>
        <w:t xml:space="preserve"> </w:t>
      </w:r>
      <w:r w:rsidR="00CF0E0E" w:rsidRPr="00C27825">
        <w:rPr>
          <w:color w:val="000000"/>
          <w:sz w:val="28"/>
          <w:szCs w:val="28"/>
        </w:rPr>
        <w:t>предусматривающие: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а)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рассмотрения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предмет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соответствия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установленным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правовым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актом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требованиям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учетом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следующего: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сумма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величин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значимости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всех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применяемых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критериев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включая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стоимостные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если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такие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применяются,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составляет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100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процентов;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сумма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величин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значимости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всех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применяемых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показателей,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образующих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составляет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100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процентов;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lastRenderedPageBreak/>
        <w:t>начисление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баллов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критериям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показателям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критериев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осуществляется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использованием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100-балльной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шкалы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шкалы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критериям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показателям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критериев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должны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иметь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конкретные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значения,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диапазон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несколько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баллов;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если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применяются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показатели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критериев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осуществляется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всем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установленным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показателям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критериев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б)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отклонения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также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информацию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причинах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отклонения,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числе: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несоответствие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требованиям,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установленным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соответствии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пунктом</w:t>
      </w:r>
      <w:r w:rsidR="00C27825" w:rsidRPr="00C27825">
        <w:rPr>
          <w:color w:val="000000"/>
          <w:sz w:val="28"/>
          <w:szCs w:val="28"/>
        </w:rPr>
        <w:t xml:space="preserve"> </w:t>
      </w:r>
      <w:r w:rsidR="005876B6">
        <w:rPr>
          <w:color w:val="000000"/>
          <w:sz w:val="28"/>
          <w:szCs w:val="28"/>
        </w:rPr>
        <w:t>4.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настоящего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Порядка;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непредставление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(представление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полном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объеме)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документов,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указанных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объявлении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предусмотренных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правовым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актом;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несоответствие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представленных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(или)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документов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требованиям,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установленным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объявлении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предусмотренных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правовым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актом;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недостоверность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информации,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содержащейся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документах,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представленных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участником</w:t>
      </w:r>
      <w:r w:rsidR="00C27825" w:rsidRPr="00C27825">
        <w:rPr>
          <w:color w:val="000000"/>
          <w:sz w:val="28"/>
          <w:szCs w:val="28"/>
        </w:rPr>
        <w:t xml:space="preserve"> </w:t>
      </w:r>
      <w:proofErr w:type="gramStart"/>
      <w:r w:rsidRPr="00C27825">
        <w:rPr>
          <w:color w:val="000000"/>
          <w:sz w:val="28"/>
          <w:szCs w:val="28"/>
        </w:rPr>
        <w:t>отбора</w:t>
      </w:r>
      <w:proofErr w:type="gramEnd"/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целях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подтверждения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соответствия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установленным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правовым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актом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требованиям;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подачу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после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даты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(или)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времени,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определенных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подачи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иные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основания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отклонения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(при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необходимости);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в)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показатели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критериев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(при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необходимости)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сроки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весовое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значение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общей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оценке,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правила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присвоения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порядковых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номеров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заявкам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результатам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(при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конкурса);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г)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сроки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размещения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протокола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подведения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итогов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(документа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итогах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государственной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информационной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системе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(с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размещением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указателя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страницы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сайта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едином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портале),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также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официальном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сайте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главного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распорядителя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бюджетных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сре</w:t>
      </w:r>
      <w:proofErr w:type="gramStart"/>
      <w:r w:rsidRPr="00C27825">
        <w:rPr>
          <w:color w:val="000000"/>
          <w:sz w:val="28"/>
          <w:szCs w:val="28"/>
        </w:rPr>
        <w:t>дств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</w:t>
      </w:r>
      <w:proofErr w:type="gramEnd"/>
      <w:r w:rsidRPr="00C27825">
        <w:rPr>
          <w:color w:val="000000"/>
          <w:sz w:val="28"/>
          <w:szCs w:val="28"/>
        </w:rPr>
        <w:t>ети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«Интернет»,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включающего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следующие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сведения: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дата,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время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место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рассмотрения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дата,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время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место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конкурса);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информация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участниках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которых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были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рассмотрены;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информация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участниках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которых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были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отклонены,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указанием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причин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отклонения,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том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числе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положений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объявления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отбора,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которым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соответствуют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заявки;</w:t>
      </w:r>
    </w:p>
    <w:p w:rsidR="00CF0E0E" w:rsidRPr="00C27825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последовательность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присвоенные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заявкам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значения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каждому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из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предусмотренных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критериев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показателей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критериев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(при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необходимости),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принятое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основании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результатов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оценки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заявок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решение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присвоении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заявкам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порядковых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номеров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проведения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конкурса);</w:t>
      </w:r>
    </w:p>
    <w:p w:rsidR="00CF0E0E" w:rsidRDefault="00CF0E0E" w:rsidP="00CF0E0E">
      <w:pPr>
        <w:pStyle w:val="ab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наименование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получателя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(получателей)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субсидии,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которым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заключается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соглашение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(за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исключением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случая,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если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правовым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актом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заключение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соглашения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предусмотрено</w:t>
      </w:r>
      <w:r w:rsidR="00262A50">
        <w:rPr>
          <w:color w:val="000000"/>
          <w:sz w:val="28"/>
          <w:szCs w:val="28"/>
        </w:rPr>
        <w:t>)</w:t>
      </w:r>
      <w:r w:rsidRPr="00C27825">
        <w:rPr>
          <w:color w:val="000000"/>
          <w:sz w:val="28"/>
          <w:szCs w:val="28"/>
        </w:rPr>
        <w:t>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размер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предоставляемой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ему</w:t>
      </w:r>
      <w:r w:rsidR="00C27825" w:rsidRPr="00C27825">
        <w:rPr>
          <w:color w:val="000000"/>
          <w:sz w:val="28"/>
          <w:szCs w:val="28"/>
        </w:rPr>
        <w:t xml:space="preserve"> </w:t>
      </w:r>
      <w:r w:rsidR="00262A50">
        <w:rPr>
          <w:color w:val="000000"/>
          <w:sz w:val="28"/>
          <w:szCs w:val="28"/>
        </w:rPr>
        <w:t>субсидии</w:t>
      </w:r>
      <w:proofErr w:type="gramStart"/>
      <w:r w:rsidR="00262A50">
        <w:rPr>
          <w:color w:val="000000"/>
          <w:sz w:val="28"/>
          <w:szCs w:val="28"/>
        </w:rPr>
        <w:t>.»;</w:t>
      </w:r>
      <w:proofErr w:type="gramEnd"/>
    </w:p>
    <w:p w:rsidR="00262A50" w:rsidRDefault="00262A50" w:rsidP="00123E9C">
      <w:pPr>
        <w:pStyle w:val="ab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262A50" w:rsidRPr="00C27825" w:rsidRDefault="00565B69" w:rsidP="00262A50">
      <w:pPr>
        <w:pStyle w:val="listparagraph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1.3</w:t>
      </w:r>
      <w:r w:rsidR="00262A50" w:rsidRPr="00C27825">
        <w:rPr>
          <w:color w:val="000000"/>
          <w:sz w:val="28"/>
          <w:szCs w:val="28"/>
          <w:shd w:val="clear" w:color="auto" w:fill="FFFFFF"/>
        </w:rPr>
        <w:t xml:space="preserve">. </w:t>
      </w:r>
      <w:r>
        <w:rPr>
          <w:color w:val="000000"/>
          <w:sz w:val="28"/>
          <w:szCs w:val="28"/>
          <w:shd w:val="clear" w:color="auto" w:fill="FFFFFF"/>
        </w:rPr>
        <w:t>Подпункт 3.5 пункта 3</w:t>
      </w:r>
      <w:r w:rsidR="00262A50">
        <w:rPr>
          <w:color w:val="000000"/>
          <w:sz w:val="28"/>
          <w:szCs w:val="28"/>
          <w:shd w:val="clear" w:color="auto" w:fill="FFFFFF"/>
        </w:rPr>
        <w:t>.</w:t>
      </w:r>
      <w:r>
        <w:rPr>
          <w:color w:val="000000"/>
          <w:sz w:val="28"/>
          <w:szCs w:val="28"/>
          <w:shd w:val="clear" w:color="auto" w:fill="FFFFFF"/>
        </w:rPr>
        <w:t xml:space="preserve"> Порядка дополнить абзацем следующего содержания</w:t>
      </w:r>
      <w:r w:rsidR="00262A50" w:rsidRPr="00C27825">
        <w:rPr>
          <w:color w:val="000000"/>
          <w:sz w:val="28"/>
          <w:szCs w:val="28"/>
          <w:shd w:val="clear" w:color="auto" w:fill="FFFFFF"/>
        </w:rPr>
        <w:t>:</w:t>
      </w:r>
    </w:p>
    <w:p w:rsidR="00262A50" w:rsidRPr="00262A50" w:rsidRDefault="00262A50" w:rsidP="00262A50">
      <w:pPr>
        <w:pStyle w:val="ab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  <w:shd w:val="clear" w:color="auto" w:fill="FFFFFF"/>
        </w:rPr>
      </w:pPr>
      <w:proofErr w:type="gramStart"/>
      <w:r w:rsidRPr="00C27825">
        <w:rPr>
          <w:color w:val="000000"/>
          <w:sz w:val="28"/>
          <w:szCs w:val="28"/>
          <w:shd w:val="clear" w:color="auto" w:fill="FFFFFF"/>
        </w:rPr>
        <w:t xml:space="preserve">«Соглашение о предоставлении субсидий из бюджета </w:t>
      </w:r>
      <w:proofErr w:type="spellStart"/>
      <w:r w:rsidR="00CE0D29">
        <w:rPr>
          <w:color w:val="000000"/>
          <w:sz w:val="28"/>
          <w:szCs w:val="28"/>
          <w:shd w:val="clear" w:color="auto" w:fill="FFFFFF"/>
        </w:rPr>
        <w:t>Тепловского</w:t>
      </w:r>
      <w:proofErr w:type="spellEnd"/>
      <w:r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муниципального образования</w:t>
      </w:r>
      <w:r w:rsidRPr="00C27825">
        <w:rPr>
          <w:color w:val="000000"/>
          <w:sz w:val="28"/>
          <w:szCs w:val="28"/>
          <w:shd w:val="clear" w:color="auto" w:fill="FFFFFF"/>
        </w:rPr>
        <w:t xml:space="preserve"> заключается в государственной интегрированной информационной системе управления общественными финансами «Электронный бюджет» (далее - система «Электронный бюджет») (при наличии технической возможности) в соответствии с типовыми формами, установленными Министерством финансов Российской Федерации для соглашений о предоставлении субсидий из федерального бюджета (в случае если источником финансового обеспечения расходных обязательств субъекта Российской Федерации (муниципального образования) по</w:t>
      </w:r>
      <w:proofErr w:type="gramEnd"/>
      <w:r w:rsidRPr="00C27825">
        <w:rPr>
          <w:color w:val="000000"/>
          <w:sz w:val="28"/>
          <w:szCs w:val="28"/>
          <w:shd w:val="clear" w:color="auto" w:fill="FFFFFF"/>
        </w:rPr>
        <w:t xml:space="preserve"> </w:t>
      </w:r>
      <w:proofErr w:type="gramStart"/>
      <w:r w:rsidRPr="00C27825">
        <w:rPr>
          <w:color w:val="000000"/>
          <w:sz w:val="28"/>
          <w:szCs w:val="28"/>
          <w:shd w:val="clear" w:color="auto" w:fill="FFFFFF"/>
        </w:rPr>
        <w:t>предоставлению указанных субсидий являются межбюджетные трансферты, имеющие целевое назначение, из федерального бюджета бюджету субъекта Российской Федерации) (за исключением соглашений, заключаемых с соблюдением требований законодательства Российской Федерации о защите государственной тайны и иной охраняемой законом тайны, соглашений, содержащих сведения ограниченного доступа (при отсутствии технической возможности), которые формируются в форме бумажного документа и подписываются сторонами</w:t>
      </w:r>
      <w:r w:rsidRPr="00C27825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)</w:t>
      </w:r>
      <w:r w:rsidRPr="00C27825">
        <w:rPr>
          <w:color w:val="000000"/>
          <w:sz w:val="28"/>
          <w:szCs w:val="28"/>
          <w:shd w:val="clear" w:color="auto" w:fill="FFFFFF"/>
        </w:rPr>
        <w:t>».</w:t>
      </w:r>
      <w:proofErr w:type="gramEnd"/>
    </w:p>
    <w:p w:rsidR="005C16D7" w:rsidRPr="00C27825" w:rsidRDefault="005C16D7" w:rsidP="00881287">
      <w:pPr>
        <w:pStyle w:val="listparagraph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5C16D7" w:rsidRPr="00C27825" w:rsidRDefault="005C16D7" w:rsidP="00881287">
      <w:pPr>
        <w:pStyle w:val="ab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proofErr w:type="gramStart"/>
      <w:r w:rsidRPr="00C27825">
        <w:rPr>
          <w:color w:val="1E1E1E"/>
          <w:sz w:val="28"/>
          <w:szCs w:val="28"/>
        </w:rPr>
        <w:t>2.</w:t>
      </w:r>
      <w:r w:rsidRPr="00C27825">
        <w:rPr>
          <w:color w:val="000000"/>
          <w:sz w:val="28"/>
          <w:szCs w:val="28"/>
        </w:rPr>
        <w:t>Настоящее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постановление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вступает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силу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дня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его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официального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обнародования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специально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выделенных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для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официального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опубликования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(обнародования)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местах,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утвержденных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Решением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Совета</w:t>
      </w:r>
      <w:r w:rsidR="00C27825" w:rsidRPr="00C27825">
        <w:rPr>
          <w:color w:val="000000"/>
          <w:sz w:val="28"/>
          <w:szCs w:val="28"/>
        </w:rPr>
        <w:t xml:space="preserve"> </w:t>
      </w:r>
      <w:proofErr w:type="spellStart"/>
      <w:r w:rsidR="00CE0D29">
        <w:rPr>
          <w:color w:val="000000"/>
          <w:sz w:val="28"/>
          <w:szCs w:val="28"/>
        </w:rPr>
        <w:t>Тепловского</w:t>
      </w:r>
      <w:proofErr w:type="spellEnd"/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муниципального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образования</w:t>
      </w:r>
      <w:r w:rsidR="00CE0D29">
        <w:rPr>
          <w:color w:val="000000"/>
          <w:sz w:val="28"/>
          <w:szCs w:val="28"/>
        </w:rPr>
        <w:t xml:space="preserve"> от 19.04.2019г. № 40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«О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порядке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официального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опубликования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(обнародования)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муниципальных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правовых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актов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proofErr w:type="spellStart"/>
      <w:r w:rsidR="00CE0D29">
        <w:rPr>
          <w:color w:val="000000"/>
          <w:sz w:val="28"/>
          <w:szCs w:val="28"/>
        </w:rPr>
        <w:t>Тепловского</w:t>
      </w:r>
      <w:proofErr w:type="spellEnd"/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муниципальном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образовании».</w:t>
      </w:r>
      <w:proofErr w:type="gramEnd"/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Настоящее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постановление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подлежит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размещению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сайте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администрации</w:t>
      </w:r>
      <w:r w:rsidR="00C27825" w:rsidRPr="00C27825">
        <w:rPr>
          <w:color w:val="000000"/>
          <w:sz w:val="28"/>
          <w:szCs w:val="28"/>
        </w:rPr>
        <w:t xml:space="preserve"> </w:t>
      </w:r>
      <w:proofErr w:type="spellStart"/>
      <w:r w:rsidRPr="00C27825">
        <w:rPr>
          <w:color w:val="000000"/>
          <w:sz w:val="28"/>
          <w:szCs w:val="28"/>
        </w:rPr>
        <w:t>Новобурасского</w:t>
      </w:r>
      <w:proofErr w:type="spellEnd"/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муниципального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района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в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сети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Интернет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(</w:t>
      </w:r>
      <w:hyperlink r:id="rId13" w:history="1">
        <w:r w:rsidRPr="00C27825">
          <w:rPr>
            <w:rStyle w:val="11"/>
            <w:rFonts w:eastAsia="Calibri"/>
            <w:color w:val="0000FF"/>
            <w:sz w:val="28"/>
            <w:szCs w:val="28"/>
          </w:rPr>
          <w:t>http://www.admnburasy.ru/</w:t>
        </w:r>
      </w:hyperlink>
      <w:r w:rsidRPr="00C27825">
        <w:rPr>
          <w:color w:val="000000"/>
          <w:sz w:val="28"/>
          <w:szCs w:val="28"/>
        </w:rPr>
        <w:t>).</w:t>
      </w:r>
    </w:p>
    <w:p w:rsidR="005C16D7" w:rsidRPr="00C27825" w:rsidRDefault="005C16D7" w:rsidP="00881287">
      <w:pPr>
        <w:pStyle w:val="ab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  <w:r w:rsidRPr="00C27825">
        <w:rPr>
          <w:color w:val="000000"/>
          <w:sz w:val="28"/>
          <w:szCs w:val="28"/>
        </w:rPr>
        <w:t>3.</w:t>
      </w:r>
      <w:proofErr w:type="gramStart"/>
      <w:r w:rsidRPr="00C27825">
        <w:rPr>
          <w:color w:val="000000"/>
          <w:sz w:val="28"/>
          <w:szCs w:val="28"/>
        </w:rPr>
        <w:t>Контроль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</w:t>
      </w:r>
      <w:proofErr w:type="gramEnd"/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исполнением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настоящего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постановления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оставляю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за</w:t>
      </w:r>
      <w:r w:rsidR="00C27825" w:rsidRPr="00C27825">
        <w:rPr>
          <w:color w:val="000000"/>
          <w:sz w:val="28"/>
          <w:szCs w:val="28"/>
        </w:rPr>
        <w:t xml:space="preserve"> </w:t>
      </w:r>
      <w:r w:rsidRPr="00C27825">
        <w:rPr>
          <w:color w:val="000000"/>
          <w:sz w:val="28"/>
          <w:szCs w:val="28"/>
        </w:rPr>
        <w:t>собой.</w:t>
      </w:r>
    </w:p>
    <w:p w:rsidR="005C16D7" w:rsidRPr="00C27825" w:rsidRDefault="005C16D7" w:rsidP="00881287">
      <w:pPr>
        <w:pStyle w:val="ab"/>
        <w:spacing w:before="0" w:beforeAutospacing="0" w:after="0" w:afterAutospacing="0"/>
        <w:ind w:firstLine="851"/>
        <w:jc w:val="both"/>
        <w:rPr>
          <w:color w:val="000000"/>
          <w:sz w:val="28"/>
          <w:szCs w:val="28"/>
        </w:rPr>
      </w:pPr>
    </w:p>
    <w:p w:rsidR="005C16D7" w:rsidRPr="00C27825" w:rsidRDefault="005C16D7" w:rsidP="00ED33DB">
      <w:pPr>
        <w:pStyle w:val="ab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27825">
        <w:rPr>
          <w:b/>
          <w:bCs/>
          <w:color w:val="000000"/>
          <w:sz w:val="28"/>
          <w:szCs w:val="28"/>
        </w:rPr>
        <w:t>Глава</w:t>
      </w:r>
      <w:r w:rsidR="00CE0D2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CE0D29">
        <w:rPr>
          <w:b/>
          <w:bCs/>
          <w:color w:val="000000"/>
          <w:sz w:val="28"/>
          <w:szCs w:val="28"/>
        </w:rPr>
        <w:t>Тепловского</w:t>
      </w:r>
      <w:proofErr w:type="spellEnd"/>
    </w:p>
    <w:p w:rsidR="00507E0C" w:rsidRPr="00E02D00" w:rsidRDefault="005C16D7" w:rsidP="00ED33DB">
      <w:pPr>
        <w:pStyle w:val="ab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C27825">
        <w:rPr>
          <w:b/>
          <w:bCs/>
          <w:color w:val="000000"/>
          <w:sz w:val="28"/>
          <w:szCs w:val="28"/>
        </w:rPr>
        <w:t>муниципального</w:t>
      </w:r>
      <w:r w:rsidR="00C27825" w:rsidRPr="00C27825">
        <w:rPr>
          <w:b/>
          <w:bCs/>
          <w:color w:val="000000"/>
          <w:sz w:val="28"/>
          <w:szCs w:val="28"/>
        </w:rPr>
        <w:t xml:space="preserve"> </w:t>
      </w:r>
      <w:r w:rsidRPr="00C27825">
        <w:rPr>
          <w:b/>
          <w:bCs/>
          <w:color w:val="000000"/>
          <w:sz w:val="28"/>
          <w:szCs w:val="28"/>
        </w:rPr>
        <w:t>образования</w:t>
      </w:r>
      <w:r w:rsidRPr="00C27825">
        <w:rPr>
          <w:b/>
          <w:bCs/>
          <w:color w:val="000000"/>
          <w:sz w:val="28"/>
          <w:szCs w:val="28"/>
        </w:rPr>
        <w:tab/>
      </w:r>
      <w:r w:rsidRPr="00C27825">
        <w:rPr>
          <w:b/>
          <w:bCs/>
          <w:color w:val="000000"/>
          <w:sz w:val="28"/>
          <w:szCs w:val="28"/>
        </w:rPr>
        <w:tab/>
      </w:r>
      <w:r w:rsidRPr="00C27825">
        <w:rPr>
          <w:b/>
          <w:bCs/>
          <w:color w:val="000000"/>
          <w:sz w:val="28"/>
          <w:szCs w:val="28"/>
        </w:rPr>
        <w:tab/>
      </w:r>
      <w:r w:rsidRPr="00C27825">
        <w:rPr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>
        <w:rPr>
          <w:rFonts w:ascii="PT Astra Serif" w:hAnsi="PT Astra Serif" w:cs="Arial"/>
          <w:b/>
          <w:bCs/>
          <w:color w:val="000000"/>
          <w:sz w:val="28"/>
          <w:szCs w:val="28"/>
        </w:rPr>
        <w:tab/>
      </w:r>
      <w:r w:rsidR="00CE0D29">
        <w:rPr>
          <w:rFonts w:ascii="PT Astra Serif" w:hAnsi="PT Astra Serif" w:cs="Arial"/>
          <w:b/>
          <w:bCs/>
          <w:color w:val="000000"/>
          <w:sz w:val="28"/>
          <w:szCs w:val="28"/>
        </w:rPr>
        <w:t>С.А.Протасов</w:t>
      </w:r>
    </w:p>
    <w:sectPr w:rsidR="00507E0C" w:rsidRPr="00E02D00" w:rsidSect="00E02D00">
      <w:footerReference w:type="default" r:id="rId14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2BB5" w:rsidRDefault="00D92BB5" w:rsidP="00DC45EF">
      <w:pPr>
        <w:spacing w:after="0" w:line="240" w:lineRule="auto"/>
      </w:pPr>
      <w:r>
        <w:separator/>
      </w:r>
    </w:p>
  </w:endnote>
  <w:endnote w:type="continuationSeparator" w:id="0">
    <w:p w:rsidR="00D92BB5" w:rsidRDefault="00D92BB5" w:rsidP="00DC45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825" w:rsidRDefault="00C27825">
    <w:pPr>
      <w:pStyle w:val="a3"/>
      <w:jc w:val="center"/>
    </w:pPr>
  </w:p>
  <w:p w:rsidR="00C27825" w:rsidRDefault="00C2782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2BB5" w:rsidRDefault="00D92BB5" w:rsidP="00DC45EF">
      <w:pPr>
        <w:spacing w:after="0" w:line="240" w:lineRule="auto"/>
      </w:pPr>
      <w:r>
        <w:separator/>
      </w:r>
    </w:p>
  </w:footnote>
  <w:footnote w:type="continuationSeparator" w:id="0">
    <w:p w:rsidR="00D92BB5" w:rsidRDefault="00D92BB5" w:rsidP="00DC45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C4161"/>
    <w:multiLevelType w:val="hybridMultilevel"/>
    <w:tmpl w:val="F69A29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149E4"/>
    <w:multiLevelType w:val="hybridMultilevel"/>
    <w:tmpl w:val="A82657AA"/>
    <w:lvl w:ilvl="0" w:tplc="34CA967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74202F2D"/>
    <w:multiLevelType w:val="multilevel"/>
    <w:tmpl w:val="C510A0DC"/>
    <w:lvl w:ilvl="0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A27E4"/>
    <w:rsid w:val="000A3575"/>
    <w:rsid w:val="00123E9C"/>
    <w:rsid w:val="00262A50"/>
    <w:rsid w:val="002C5D93"/>
    <w:rsid w:val="003A27E4"/>
    <w:rsid w:val="003D6B65"/>
    <w:rsid w:val="003E2818"/>
    <w:rsid w:val="0046512F"/>
    <w:rsid w:val="00482D05"/>
    <w:rsid w:val="00507E0C"/>
    <w:rsid w:val="005122F4"/>
    <w:rsid w:val="00565B69"/>
    <w:rsid w:val="005876B6"/>
    <w:rsid w:val="005C16D7"/>
    <w:rsid w:val="006060F0"/>
    <w:rsid w:val="00611497"/>
    <w:rsid w:val="0062786C"/>
    <w:rsid w:val="00660738"/>
    <w:rsid w:val="00700680"/>
    <w:rsid w:val="0075264E"/>
    <w:rsid w:val="00877F8A"/>
    <w:rsid w:val="00881287"/>
    <w:rsid w:val="008F2A18"/>
    <w:rsid w:val="0090122A"/>
    <w:rsid w:val="009A35AD"/>
    <w:rsid w:val="00A7026A"/>
    <w:rsid w:val="00AD0206"/>
    <w:rsid w:val="00C21801"/>
    <w:rsid w:val="00C27825"/>
    <w:rsid w:val="00C87C93"/>
    <w:rsid w:val="00CE0D29"/>
    <w:rsid w:val="00CF0E0E"/>
    <w:rsid w:val="00D40596"/>
    <w:rsid w:val="00D92BB5"/>
    <w:rsid w:val="00DB2E8B"/>
    <w:rsid w:val="00DC45EF"/>
    <w:rsid w:val="00DD2B82"/>
    <w:rsid w:val="00DF5685"/>
    <w:rsid w:val="00E02D00"/>
    <w:rsid w:val="00E127E5"/>
    <w:rsid w:val="00E24AAD"/>
    <w:rsid w:val="00ED33DB"/>
    <w:rsid w:val="00ED5AB5"/>
    <w:rsid w:val="00F946F1"/>
    <w:rsid w:val="00FB6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45EF"/>
  </w:style>
  <w:style w:type="paragraph" w:styleId="1">
    <w:name w:val="heading 1"/>
    <w:basedOn w:val="a"/>
    <w:link w:val="10"/>
    <w:uiPriority w:val="9"/>
    <w:qFormat/>
    <w:rsid w:val="007526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3A27E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3">
    <w:name w:val="footer"/>
    <w:basedOn w:val="a"/>
    <w:link w:val="a4"/>
    <w:uiPriority w:val="99"/>
    <w:unhideWhenUsed/>
    <w:rsid w:val="003A27E4"/>
    <w:pPr>
      <w:tabs>
        <w:tab w:val="center" w:pos="4677"/>
        <w:tab w:val="right" w:pos="9355"/>
      </w:tabs>
    </w:pPr>
    <w:rPr>
      <w:rFonts w:ascii="Calibri" w:eastAsia="Calibri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3A27E4"/>
    <w:rPr>
      <w:rFonts w:ascii="Calibri" w:eastAsia="Calibri" w:hAnsi="Calibri" w:cs="Times New Roman"/>
      <w:lang w:eastAsia="en-US"/>
    </w:rPr>
  </w:style>
  <w:style w:type="character" w:styleId="a5">
    <w:name w:val="Hyperlink"/>
    <w:uiPriority w:val="99"/>
    <w:rsid w:val="003A27E4"/>
    <w:rPr>
      <w:rFonts w:cs="Times New Roman"/>
      <w:color w:val="0000FF"/>
      <w:u w:val="single"/>
    </w:rPr>
  </w:style>
  <w:style w:type="paragraph" w:styleId="a6">
    <w:name w:val="Body Text"/>
    <w:basedOn w:val="a"/>
    <w:link w:val="a7"/>
    <w:unhideWhenUsed/>
    <w:rsid w:val="003A27E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7">
    <w:name w:val="Основной текст Знак"/>
    <w:basedOn w:val="a0"/>
    <w:link w:val="a6"/>
    <w:rsid w:val="003A27E4"/>
    <w:rPr>
      <w:rFonts w:ascii="Times New Roman" w:eastAsia="Times New Roman" w:hAnsi="Times New Roman" w:cs="Times New Roman"/>
      <w:sz w:val="28"/>
      <w:szCs w:val="24"/>
    </w:rPr>
  </w:style>
  <w:style w:type="paragraph" w:styleId="a8">
    <w:name w:val="No Spacing"/>
    <w:uiPriority w:val="1"/>
    <w:qFormat/>
    <w:rsid w:val="003A27E4"/>
    <w:pPr>
      <w:spacing w:after="0" w:line="240" w:lineRule="auto"/>
    </w:pPr>
    <w:rPr>
      <w:rFonts w:ascii="Times New Roman" w:eastAsia="Times New Roman" w:hAnsi="Times New Roman" w:cs="Times New Roman"/>
      <w:snapToGrid w:val="0"/>
      <w:sz w:val="26"/>
      <w:szCs w:val="20"/>
    </w:rPr>
  </w:style>
  <w:style w:type="paragraph" w:customStyle="1" w:styleId="s1">
    <w:name w:val="s_1"/>
    <w:basedOn w:val="a"/>
    <w:rsid w:val="00DF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22">
    <w:name w:val="s_22"/>
    <w:basedOn w:val="a"/>
    <w:rsid w:val="00DF56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E02D0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E02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02D00"/>
  </w:style>
  <w:style w:type="character" w:customStyle="1" w:styleId="11">
    <w:name w:val="Гиперссылка1"/>
    <w:basedOn w:val="a0"/>
    <w:rsid w:val="005C16D7"/>
  </w:style>
  <w:style w:type="paragraph" w:styleId="ab">
    <w:name w:val="Normal (Web)"/>
    <w:basedOn w:val="a"/>
    <w:uiPriority w:val="99"/>
    <w:unhideWhenUsed/>
    <w:rsid w:val="005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">
    <w:name w:val="listparagraph"/>
    <w:basedOn w:val="a"/>
    <w:rsid w:val="005C1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5264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yperlink">
    <w:name w:val="hyperlink"/>
    <w:basedOn w:val="a0"/>
    <w:rsid w:val="00F946F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88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7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09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34011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31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9CD65E6A-8BC1-4F19-9990-006381530294" TargetMode="External"/><Relationship Id="rId13" Type="http://schemas.openxmlformats.org/officeDocument/2006/relationships/hyperlink" Target="http://rnla-service.scli.ru:8080/rnla-links/ws/content/ac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AA563F48-5B95-4D53-86E6-F89395A5CD59" TargetMode="External"/><Relationship Id="rId12" Type="http://schemas.openxmlformats.org/officeDocument/2006/relationships/hyperlink" Target="https://pravo-search.minjust.ru/bigs/showDocument.html?id=D28FF616-97EC-45BD-8A6E-57A55CB29765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.minjust.ru/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pravo-search.minjust.ru/bigs/showDocument.html?id=8F21B21C-A408-42C4-B9FE-A939B863C84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ravo-search.minjust.ru/bigs/showDocument.html?id=92616AB7-FDFC-43D9-AFC9-CB061A0DE562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5</Pages>
  <Words>1859</Words>
  <Characters>10602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2025-04-02T12:04:00Z</cp:lastPrinted>
  <dcterms:created xsi:type="dcterms:W3CDTF">2024-05-13T04:40:00Z</dcterms:created>
  <dcterms:modified xsi:type="dcterms:W3CDTF">2025-05-07T06:55:00Z</dcterms:modified>
</cp:coreProperties>
</file>